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0108" w14:textId="77777777" w:rsidR="00472041" w:rsidRDefault="00012434" w:rsidP="007D2243">
      <w:pPr>
        <w:jc w:val="both"/>
      </w:pPr>
      <w:r>
        <w:rPr>
          <w:noProof/>
          <w:lang w:val="en-CA" w:eastAsia="en-CA"/>
        </w:rPr>
        <w:drawing>
          <wp:inline distT="0" distB="0" distL="0" distR="0" wp14:anchorId="18BB08E9" wp14:editId="5A51878B">
            <wp:extent cx="1981200" cy="59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rust_Logo_cmyk_600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008" cy="601387"/>
                    </a:xfrm>
                    <a:prstGeom prst="rect">
                      <a:avLst/>
                    </a:prstGeom>
                  </pic:spPr>
                </pic:pic>
              </a:graphicData>
            </a:graphic>
          </wp:inline>
        </w:drawing>
      </w:r>
    </w:p>
    <w:p w14:paraId="18146D75" w14:textId="77777777" w:rsidR="00C422BA" w:rsidRDefault="00C422BA" w:rsidP="007D2243">
      <w:pPr>
        <w:jc w:val="both"/>
        <w:rPr>
          <w:rFonts w:asciiTheme="minorHAnsi" w:hAnsiTheme="minorHAnsi" w:cs="Times New Roman"/>
          <w:b/>
          <w:bCs/>
          <w:sz w:val="36"/>
          <w:szCs w:val="36"/>
        </w:rPr>
      </w:pPr>
    </w:p>
    <w:p w14:paraId="62B7DFB1" w14:textId="77777777" w:rsidR="00261DE2" w:rsidRPr="000B6689" w:rsidRDefault="00012434" w:rsidP="007D2243">
      <w:pPr>
        <w:jc w:val="both"/>
        <w:rPr>
          <w:rFonts w:ascii="Arial" w:hAnsi="Arial"/>
          <w:b/>
          <w:bCs/>
          <w:sz w:val="28"/>
          <w:szCs w:val="28"/>
        </w:rPr>
      </w:pPr>
      <w:r w:rsidRPr="000B6689">
        <w:rPr>
          <w:rFonts w:ascii="Arial" w:hAnsi="Arial"/>
          <w:b/>
          <w:bCs/>
          <w:sz w:val="28"/>
          <w:szCs w:val="28"/>
        </w:rPr>
        <w:t xml:space="preserve">Paying </w:t>
      </w:r>
      <w:r w:rsidR="00261DE2" w:rsidRPr="000B6689">
        <w:rPr>
          <w:rFonts w:ascii="Arial" w:hAnsi="Arial"/>
          <w:b/>
          <w:bCs/>
          <w:sz w:val="28"/>
          <w:szCs w:val="28"/>
        </w:rPr>
        <w:t>p</w:t>
      </w:r>
      <w:r w:rsidRPr="000B6689">
        <w:rPr>
          <w:rFonts w:ascii="Arial" w:hAnsi="Arial"/>
          <w:b/>
          <w:bCs/>
          <w:sz w:val="28"/>
          <w:szCs w:val="28"/>
        </w:rPr>
        <w:t>ension</w:t>
      </w:r>
      <w:r w:rsidR="00261DE2" w:rsidRPr="000B6689">
        <w:rPr>
          <w:rFonts w:ascii="Arial" w:hAnsi="Arial"/>
          <w:b/>
          <w:bCs/>
          <w:sz w:val="28"/>
          <w:szCs w:val="28"/>
        </w:rPr>
        <w:t>s</w:t>
      </w:r>
      <w:r w:rsidRPr="000B6689">
        <w:rPr>
          <w:rFonts w:ascii="Arial" w:hAnsi="Arial"/>
          <w:b/>
          <w:bCs/>
          <w:sz w:val="28"/>
          <w:szCs w:val="28"/>
        </w:rPr>
        <w:t xml:space="preserve"> </w:t>
      </w:r>
      <w:r w:rsidR="00261DE2" w:rsidRPr="000B6689">
        <w:rPr>
          <w:rFonts w:ascii="Arial" w:hAnsi="Arial"/>
          <w:b/>
          <w:bCs/>
          <w:sz w:val="28"/>
          <w:szCs w:val="28"/>
        </w:rPr>
        <w:t>t</w:t>
      </w:r>
      <w:r w:rsidRPr="000B6689">
        <w:rPr>
          <w:rFonts w:ascii="Arial" w:hAnsi="Arial"/>
          <w:b/>
          <w:bCs/>
          <w:sz w:val="28"/>
          <w:szCs w:val="28"/>
        </w:rPr>
        <w:t xml:space="preserve">oday, </w:t>
      </w:r>
      <w:r w:rsidR="00261DE2" w:rsidRPr="000B6689">
        <w:rPr>
          <w:rFonts w:ascii="Arial" w:hAnsi="Arial"/>
          <w:b/>
          <w:bCs/>
          <w:sz w:val="28"/>
          <w:szCs w:val="28"/>
        </w:rPr>
        <w:t>p</w:t>
      </w:r>
      <w:r w:rsidRPr="000B6689">
        <w:rPr>
          <w:rFonts w:ascii="Arial" w:hAnsi="Arial"/>
          <w:b/>
          <w:bCs/>
          <w:sz w:val="28"/>
          <w:szCs w:val="28"/>
        </w:rPr>
        <w:t xml:space="preserve">reserving </w:t>
      </w:r>
      <w:r w:rsidR="00261DE2" w:rsidRPr="000B6689">
        <w:rPr>
          <w:rFonts w:ascii="Arial" w:hAnsi="Arial"/>
          <w:b/>
          <w:bCs/>
          <w:sz w:val="28"/>
          <w:szCs w:val="28"/>
        </w:rPr>
        <w:t>p</w:t>
      </w:r>
      <w:r w:rsidRPr="000B6689">
        <w:rPr>
          <w:rFonts w:ascii="Arial" w:hAnsi="Arial"/>
          <w:b/>
          <w:bCs/>
          <w:sz w:val="28"/>
          <w:szCs w:val="28"/>
        </w:rPr>
        <w:t xml:space="preserve">ensions for </w:t>
      </w:r>
      <w:r w:rsidR="00261DE2" w:rsidRPr="000B6689">
        <w:rPr>
          <w:rFonts w:ascii="Arial" w:hAnsi="Arial"/>
          <w:b/>
          <w:bCs/>
          <w:sz w:val="28"/>
          <w:szCs w:val="28"/>
        </w:rPr>
        <w:t>t</w:t>
      </w:r>
      <w:r w:rsidRPr="000B6689">
        <w:rPr>
          <w:rFonts w:ascii="Arial" w:hAnsi="Arial"/>
          <w:b/>
          <w:bCs/>
          <w:sz w:val="28"/>
          <w:szCs w:val="28"/>
        </w:rPr>
        <w:t>omorrow</w:t>
      </w:r>
      <w:r w:rsidR="00261DE2" w:rsidRPr="000B6689">
        <w:rPr>
          <w:rFonts w:ascii="Arial" w:hAnsi="Arial"/>
          <w:b/>
          <w:bCs/>
          <w:sz w:val="28"/>
          <w:szCs w:val="28"/>
        </w:rPr>
        <w:t>.</w:t>
      </w:r>
    </w:p>
    <w:p w14:paraId="430D805D" w14:textId="77777777" w:rsidR="00806C74" w:rsidRPr="000B6689" w:rsidRDefault="00C422BA" w:rsidP="007D2243">
      <w:pPr>
        <w:jc w:val="both"/>
        <w:rPr>
          <w:rFonts w:ascii="Arial" w:hAnsi="Arial"/>
          <w:sz w:val="20"/>
        </w:rPr>
      </w:pPr>
      <w:r w:rsidRPr="000B6689">
        <w:rPr>
          <w:rFonts w:ascii="Arial" w:hAnsi="Arial"/>
          <w:b/>
          <w:bCs/>
          <w:sz w:val="20"/>
        </w:rPr>
        <w:br/>
      </w:r>
      <w:r w:rsidR="00F720BE" w:rsidRPr="00F720BE">
        <w:rPr>
          <w:rFonts w:ascii="Arial" w:hAnsi="Arial"/>
          <w:sz w:val="20"/>
        </w:rPr>
        <w:t>With net assets with almost $20 billion, OPTrust invests and manages one of Canada's largest pension funds and administers the OPSEU Pension Plan, a defined benefit plan with almost 95,000 members and retirees.</w:t>
      </w:r>
    </w:p>
    <w:p w14:paraId="78023B4F" w14:textId="77777777" w:rsidR="00261DE2" w:rsidRPr="00C56161" w:rsidRDefault="00261DE2" w:rsidP="007D2243">
      <w:pPr>
        <w:jc w:val="both"/>
        <w:rPr>
          <w:rFonts w:ascii="Arial" w:hAnsi="Arial"/>
          <w:sz w:val="10"/>
        </w:rPr>
      </w:pPr>
    </w:p>
    <w:p w14:paraId="08AA4980" w14:textId="77777777" w:rsidR="00261DE2" w:rsidRPr="00AE23A2" w:rsidRDefault="00261DE2" w:rsidP="007D2243">
      <w:pPr>
        <w:jc w:val="both"/>
        <w:rPr>
          <w:rFonts w:ascii="Arial" w:hAnsi="Arial"/>
          <w:sz w:val="14"/>
        </w:rPr>
      </w:pPr>
    </w:p>
    <w:tbl>
      <w:tblPr>
        <w:tblStyle w:val="TableGrid"/>
        <w:tblW w:w="10244" w:type="dxa"/>
        <w:tblBorders>
          <w:top w:val="none" w:sz="0" w:space="0" w:color="auto"/>
          <w:left w:val="single" w:sz="36" w:space="0" w:color="1D563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tblGrid>
      <w:tr w:rsidR="00261DE2" w14:paraId="30B0B4DE" w14:textId="77777777" w:rsidTr="00A92D08">
        <w:trPr>
          <w:trHeight w:val="165"/>
        </w:trPr>
        <w:tc>
          <w:tcPr>
            <w:tcW w:w="10244" w:type="dxa"/>
            <w:vAlign w:val="center"/>
          </w:tcPr>
          <w:p w14:paraId="07D27A76" w14:textId="65B33F7E" w:rsidR="00261DE2" w:rsidRDefault="00261DE2" w:rsidP="003E5B46">
            <w:pPr>
              <w:jc w:val="both"/>
              <w:rPr>
                <w:rFonts w:ascii="Arial" w:hAnsi="Arial"/>
                <w:sz w:val="22"/>
                <w:szCs w:val="22"/>
              </w:rPr>
            </w:pPr>
          </w:p>
        </w:tc>
      </w:tr>
      <w:tr w:rsidR="00261DE2" w14:paraId="4F4C0334" w14:textId="77777777" w:rsidTr="00D90738">
        <w:trPr>
          <w:trHeight w:val="905"/>
        </w:trPr>
        <w:tc>
          <w:tcPr>
            <w:tcW w:w="10244" w:type="dxa"/>
            <w:vAlign w:val="center"/>
          </w:tcPr>
          <w:p w14:paraId="50913669" w14:textId="77777777" w:rsidR="00A92D08" w:rsidRPr="003E5B46" w:rsidRDefault="00A92D08" w:rsidP="00A92D08">
            <w:pPr>
              <w:ind w:left="180"/>
              <w:jc w:val="both"/>
              <w:rPr>
                <w:rFonts w:ascii="Arial" w:hAnsi="Arial"/>
                <w:b/>
                <w:sz w:val="28"/>
                <w:szCs w:val="28"/>
              </w:rPr>
            </w:pPr>
            <w:r w:rsidRPr="003E5B46">
              <w:rPr>
                <w:rFonts w:ascii="Arial" w:hAnsi="Arial"/>
                <w:b/>
                <w:sz w:val="28"/>
                <w:szCs w:val="28"/>
              </w:rPr>
              <w:t xml:space="preserve">Pension Services Coordinator </w:t>
            </w:r>
          </w:p>
          <w:p w14:paraId="74D32DDC" w14:textId="3D6A8C8F" w:rsidR="00A92D08" w:rsidRDefault="00A92D08" w:rsidP="00A92D08">
            <w:pPr>
              <w:ind w:left="180"/>
              <w:jc w:val="both"/>
              <w:rPr>
                <w:rFonts w:ascii="Arial" w:hAnsi="Arial"/>
                <w:b/>
                <w:szCs w:val="24"/>
              </w:rPr>
            </w:pPr>
            <w:r w:rsidRPr="0049189B">
              <w:rPr>
                <w:rFonts w:ascii="Arial" w:hAnsi="Arial"/>
                <w:b/>
                <w:szCs w:val="24"/>
              </w:rPr>
              <w:t xml:space="preserve">Member Experience </w:t>
            </w:r>
          </w:p>
          <w:p w14:paraId="061784BD" w14:textId="61BE0334" w:rsidR="00261DE2" w:rsidRPr="000B6689" w:rsidRDefault="00261DE2" w:rsidP="00841569">
            <w:pPr>
              <w:ind w:left="180"/>
              <w:jc w:val="both"/>
              <w:rPr>
                <w:rFonts w:ascii="Arial" w:hAnsi="Arial"/>
                <w:b/>
                <w:sz w:val="22"/>
                <w:szCs w:val="22"/>
              </w:rPr>
            </w:pPr>
            <w:bookmarkStart w:id="0" w:name="_GoBack"/>
            <w:bookmarkEnd w:id="0"/>
          </w:p>
        </w:tc>
      </w:tr>
      <w:tr w:rsidR="00261DE2" w14:paraId="1E8CD620" w14:textId="77777777" w:rsidTr="00A92D08">
        <w:trPr>
          <w:trHeight w:val="165"/>
        </w:trPr>
        <w:tc>
          <w:tcPr>
            <w:tcW w:w="10244" w:type="dxa"/>
            <w:vAlign w:val="center"/>
          </w:tcPr>
          <w:p w14:paraId="3223B2BD" w14:textId="55C1E6A6" w:rsidR="00340C3D" w:rsidRPr="000B6689" w:rsidRDefault="00340C3D" w:rsidP="007D2243">
            <w:pPr>
              <w:ind w:left="180"/>
              <w:jc w:val="both"/>
              <w:rPr>
                <w:rFonts w:ascii="Arial" w:hAnsi="Arial"/>
                <w:b/>
                <w:sz w:val="20"/>
              </w:rPr>
            </w:pPr>
          </w:p>
        </w:tc>
      </w:tr>
      <w:tr w:rsidR="00261DE2" w14:paraId="2EE565EC" w14:textId="77777777" w:rsidTr="003E5B46">
        <w:trPr>
          <w:trHeight w:val="80"/>
        </w:trPr>
        <w:tc>
          <w:tcPr>
            <w:tcW w:w="10244" w:type="dxa"/>
            <w:vAlign w:val="center"/>
          </w:tcPr>
          <w:p w14:paraId="1BFF5ED2" w14:textId="0ABA44A0" w:rsidR="00261DE2" w:rsidRPr="003F60E8" w:rsidRDefault="00261DE2" w:rsidP="00F720BE">
            <w:pPr>
              <w:jc w:val="both"/>
              <w:rPr>
                <w:rFonts w:ascii="Arial" w:hAnsi="Arial"/>
                <w:b/>
                <w:sz w:val="10"/>
              </w:rPr>
            </w:pPr>
          </w:p>
        </w:tc>
      </w:tr>
      <w:tr w:rsidR="00C938F9" w14:paraId="28B2605E" w14:textId="77777777" w:rsidTr="003E5B46">
        <w:trPr>
          <w:trHeight w:val="80"/>
        </w:trPr>
        <w:tc>
          <w:tcPr>
            <w:tcW w:w="10244" w:type="dxa"/>
            <w:vAlign w:val="center"/>
          </w:tcPr>
          <w:p w14:paraId="5FB11D00" w14:textId="77777777" w:rsidR="00C938F9" w:rsidRPr="003F60E8" w:rsidRDefault="00C938F9" w:rsidP="00F720BE">
            <w:pPr>
              <w:jc w:val="both"/>
              <w:rPr>
                <w:rFonts w:ascii="Arial" w:hAnsi="Arial"/>
                <w:b/>
                <w:sz w:val="10"/>
              </w:rPr>
            </w:pPr>
          </w:p>
        </w:tc>
      </w:tr>
    </w:tbl>
    <w:p w14:paraId="6F0041A7" w14:textId="77E386DF" w:rsidR="00116389" w:rsidRDefault="00116389" w:rsidP="007D2243">
      <w:pPr>
        <w:jc w:val="both"/>
        <w:rPr>
          <w:rFonts w:ascii="Arial" w:hAnsi="Arial"/>
          <w:sz w:val="4"/>
        </w:rPr>
      </w:pPr>
    </w:p>
    <w:p w14:paraId="240EFFE6" w14:textId="77777777" w:rsidR="00C938F9" w:rsidRPr="003A16D6" w:rsidRDefault="00C938F9" w:rsidP="00C938F9">
      <w:pPr>
        <w:rPr>
          <w:rFonts w:asciiTheme="minorHAnsi" w:hAnsiTheme="minorHAnsi" w:cstheme="minorHAnsi"/>
          <w:sz w:val="22"/>
          <w:szCs w:val="22"/>
        </w:rPr>
      </w:pPr>
    </w:p>
    <w:p w14:paraId="6E7BE4BB" w14:textId="77777777" w:rsidR="00C938F9" w:rsidRPr="00C938F9" w:rsidRDefault="00C938F9" w:rsidP="00C938F9">
      <w:pPr>
        <w:rPr>
          <w:rFonts w:ascii="Arial" w:hAnsi="Arial"/>
          <w:b/>
          <w:sz w:val="26"/>
          <w:szCs w:val="26"/>
        </w:rPr>
      </w:pPr>
      <w:r w:rsidRPr="00C938F9">
        <w:rPr>
          <w:rFonts w:ascii="Arial" w:hAnsi="Arial"/>
          <w:b/>
          <w:sz w:val="26"/>
          <w:szCs w:val="26"/>
        </w:rPr>
        <w:t>Scope:</w:t>
      </w:r>
    </w:p>
    <w:p w14:paraId="2202D365" w14:textId="77777777" w:rsidR="00C938F9" w:rsidRPr="00C938F9" w:rsidRDefault="00C938F9" w:rsidP="00C938F9">
      <w:pPr>
        <w:rPr>
          <w:rFonts w:ascii="Arial" w:hAnsi="Arial"/>
          <w:sz w:val="20"/>
        </w:rPr>
      </w:pPr>
      <w:r w:rsidRPr="00C938F9">
        <w:rPr>
          <w:rFonts w:ascii="Arial" w:hAnsi="Arial"/>
          <w:sz w:val="20"/>
        </w:rPr>
        <w:t>This role provides service excellence by working closely with senior department team members to coordinate operations and provide subject matter expertise for assigned responsibilities in pension administration including data control processes, transaction processes, special projects and operational support.  This includes providing technical expertise to develop statistical reports using to support team and department goals and workflow monitoring, the design and implementation of internal training, communication and file escalation. The candidate will deliver a remarkable service experience across key external interactions through group presentations and meetings with various audiences such as members, union groups, and employers.</w:t>
      </w:r>
    </w:p>
    <w:p w14:paraId="61748E19" w14:textId="77777777" w:rsidR="00C938F9" w:rsidRPr="00857780" w:rsidRDefault="00C938F9" w:rsidP="00C938F9">
      <w:pPr>
        <w:rPr>
          <w:rFonts w:asciiTheme="minorHAnsi" w:hAnsiTheme="minorHAnsi" w:cstheme="minorHAnsi"/>
          <w:sz w:val="22"/>
          <w:szCs w:val="22"/>
        </w:rPr>
      </w:pPr>
    </w:p>
    <w:p w14:paraId="4F7C4F11" w14:textId="77777777" w:rsidR="00C938F9" w:rsidRPr="00C938F9" w:rsidRDefault="00C938F9" w:rsidP="00C938F9">
      <w:pPr>
        <w:rPr>
          <w:rFonts w:ascii="Arial" w:hAnsi="Arial"/>
          <w:b/>
          <w:sz w:val="26"/>
          <w:szCs w:val="26"/>
        </w:rPr>
      </w:pPr>
      <w:r w:rsidRPr="00C938F9">
        <w:rPr>
          <w:rFonts w:ascii="Arial" w:hAnsi="Arial"/>
          <w:b/>
          <w:sz w:val="26"/>
          <w:szCs w:val="26"/>
        </w:rPr>
        <w:t>Responsibilities:</w:t>
      </w:r>
    </w:p>
    <w:p w14:paraId="6EF20DEC" w14:textId="77777777" w:rsidR="00C938F9" w:rsidRPr="00C938F9" w:rsidRDefault="00C938F9" w:rsidP="00C938F9">
      <w:pPr>
        <w:numPr>
          <w:ilvl w:val="0"/>
          <w:numId w:val="29"/>
        </w:numPr>
        <w:jc w:val="both"/>
        <w:rPr>
          <w:rFonts w:ascii="Arial" w:hAnsi="Arial"/>
          <w:sz w:val="20"/>
        </w:rPr>
      </w:pPr>
      <w:r w:rsidRPr="00C938F9">
        <w:rPr>
          <w:rFonts w:ascii="Arial" w:hAnsi="Arial"/>
          <w:sz w:val="20"/>
        </w:rPr>
        <w:t xml:space="preserve">Take ownership and perform the full range of duties and responsibilities that are consistent with assigned areas of subject matter expertise </w:t>
      </w:r>
    </w:p>
    <w:p w14:paraId="570D1344" w14:textId="77777777" w:rsidR="00C938F9" w:rsidRPr="00C938F9" w:rsidRDefault="00C938F9" w:rsidP="00C938F9">
      <w:pPr>
        <w:numPr>
          <w:ilvl w:val="0"/>
          <w:numId w:val="29"/>
        </w:numPr>
        <w:jc w:val="both"/>
        <w:rPr>
          <w:rFonts w:ascii="Arial" w:hAnsi="Arial"/>
          <w:sz w:val="20"/>
        </w:rPr>
      </w:pPr>
      <w:r w:rsidRPr="00C938F9">
        <w:rPr>
          <w:rFonts w:ascii="Arial" w:hAnsi="Arial"/>
          <w:sz w:val="20"/>
        </w:rPr>
        <w:t xml:space="preserve">Develop and coordinate statistical and caseload activity reports using SQL on a departmental and team basis in relation to organizational, departmental and team goals. Statistical analysis will also include creating Excel and Microsoft Power BI graphs, charts, and trend analysis and </w:t>
      </w:r>
      <w:proofErr w:type="spellStart"/>
      <w:r w:rsidRPr="00C938F9">
        <w:rPr>
          <w:rFonts w:ascii="Arial" w:hAnsi="Arial"/>
          <w:sz w:val="20"/>
        </w:rPr>
        <w:t>co-ordinating</w:t>
      </w:r>
      <w:proofErr w:type="spellEnd"/>
      <w:r w:rsidRPr="00C938F9">
        <w:rPr>
          <w:rFonts w:ascii="Arial" w:hAnsi="Arial"/>
          <w:sz w:val="20"/>
        </w:rPr>
        <w:t xml:space="preserve"> distribution of statistical information to management and team members</w:t>
      </w:r>
    </w:p>
    <w:p w14:paraId="2BA8ED59" w14:textId="77777777" w:rsidR="00C938F9" w:rsidRPr="00C938F9" w:rsidRDefault="00C938F9" w:rsidP="00C938F9">
      <w:pPr>
        <w:numPr>
          <w:ilvl w:val="0"/>
          <w:numId w:val="29"/>
        </w:numPr>
        <w:jc w:val="both"/>
        <w:rPr>
          <w:rFonts w:ascii="Arial" w:hAnsi="Arial"/>
          <w:sz w:val="20"/>
        </w:rPr>
      </w:pPr>
      <w:r w:rsidRPr="00C938F9">
        <w:rPr>
          <w:rFonts w:ascii="Arial" w:hAnsi="Arial"/>
          <w:sz w:val="20"/>
        </w:rPr>
        <w:t>Take initiative to resolve sensitive or outstanding cases across the Member Experience department and provide comprehensive details of specific issues to product managers, Sr. department team members or other stakeholders</w:t>
      </w:r>
    </w:p>
    <w:p w14:paraId="0AA63A6A" w14:textId="77777777" w:rsidR="00C938F9" w:rsidRPr="00C938F9" w:rsidRDefault="00C938F9" w:rsidP="00C938F9">
      <w:pPr>
        <w:numPr>
          <w:ilvl w:val="0"/>
          <w:numId w:val="29"/>
        </w:numPr>
        <w:jc w:val="both"/>
        <w:rPr>
          <w:rFonts w:ascii="Arial" w:hAnsi="Arial"/>
          <w:sz w:val="20"/>
        </w:rPr>
      </w:pPr>
      <w:r w:rsidRPr="00C938F9">
        <w:rPr>
          <w:rFonts w:ascii="Arial" w:hAnsi="Arial"/>
          <w:sz w:val="20"/>
        </w:rPr>
        <w:t>Compose formal correspondence to Plan members, employers, or other stakeholders face to face, by telephone, in writing or other media</w:t>
      </w:r>
    </w:p>
    <w:p w14:paraId="261BA823" w14:textId="60FBB9C4" w:rsidR="00C938F9" w:rsidRPr="00C938F9" w:rsidRDefault="00C938F9" w:rsidP="00C938F9">
      <w:pPr>
        <w:numPr>
          <w:ilvl w:val="0"/>
          <w:numId w:val="29"/>
        </w:numPr>
        <w:jc w:val="both"/>
        <w:rPr>
          <w:rFonts w:ascii="Arial" w:hAnsi="Arial"/>
          <w:sz w:val="20"/>
        </w:rPr>
      </w:pPr>
      <w:r w:rsidRPr="00C938F9">
        <w:rPr>
          <w:rFonts w:ascii="Arial" w:hAnsi="Arial"/>
          <w:sz w:val="20"/>
        </w:rPr>
        <w:t>Work with subject matter manager, key internal/external stakeholders to assess, design and improve processes, procedures communications and training materials.</w:t>
      </w:r>
    </w:p>
    <w:p w14:paraId="0E0DFFF7" w14:textId="77777777" w:rsidR="00C938F9" w:rsidRPr="00C938F9" w:rsidRDefault="00C938F9" w:rsidP="00C938F9">
      <w:pPr>
        <w:numPr>
          <w:ilvl w:val="0"/>
          <w:numId w:val="29"/>
        </w:numPr>
        <w:jc w:val="both"/>
        <w:rPr>
          <w:rFonts w:ascii="Arial" w:hAnsi="Arial"/>
          <w:sz w:val="20"/>
        </w:rPr>
      </w:pPr>
      <w:r w:rsidRPr="00C938F9">
        <w:rPr>
          <w:rFonts w:ascii="Arial" w:hAnsi="Arial"/>
          <w:sz w:val="20"/>
        </w:rPr>
        <w:t>Data interface processing, data/contribution reconciliation and communications with pension plan employers and other pension plans</w:t>
      </w:r>
    </w:p>
    <w:p w14:paraId="4A215184" w14:textId="77777777" w:rsidR="00C938F9" w:rsidRPr="00C938F9" w:rsidRDefault="00C938F9" w:rsidP="00C938F9">
      <w:pPr>
        <w:pStyle w:val="BodyText2"/>
        <w:numPr>
          <w:ilvl w:val="0"/>
          <w:numId w:val="29"/>
        </w:numPr>
        <w:tabs>
          <w:tab w:val="left" w:pos="900"/>
        </w:tabs>
        <w:ind w:right="0"/>
        <w:rPr>
          <w:rFonts w:ascii="Arial" w:hAnsi="Arial" w:cs="Arial"/>
          <w:sz w:val="20"/>
          <w:szCs w:val="20"/>
        </w:rPr>
      </w:pPr>
      <w:r w:rsidRPr="00C938F9">
        <w:rPr>
          <w:rFonts w:ascii="Arial" w:hAnsi="Arial" w:cs="Arial"/>
          <w:sz w:val="20"/>
          <w:szCs w:val="20"/>
        </w:rPr>
        <w:t>Monitor, identify and document trends in data problems and present information and recommended solutions to employers or escalate to other senior staff and manager for action</w:t>
      </w:r>
    </w:p>
    <w:p w14:paraId="7B4103ED" w14:textId="77777777" w:rsidR="00C938F9" w:rsidRPr="00C938F9" w:rsidRDefault="00C938F9" w:rsidP="00C938F9">
      <w:pPr>
        <w:numPr>
          <w:ilvl w:val="0"/>
          <w:numId w:val="29"/>
        </w:numPr>
        <w:tabs>
          <w:tab w:val="left" w:pos="1155"/>
        </w:tabs>
        <w:jc w:val="both"/>
        <w:rPr>
          <w:rFonts w:ascii="Arial" w:hAnsi="Arial"/>
          <w:sz w:val="20"/>
        </w:rPr>
      </w:pPr>
      <w:r w:rsidRPr="00C938F9">
        <w:rPr>
          <w:rFonts w:ascii="Arial" w:hAnsi="Arial"/>
          <w:sz w:val="20"/>
        </w:rPr>
        <w:t>Participate as a subject matter expert in project teams and or committees</w:t>
      </w:r>
    </w:p>
    <w:p w14:paraId="0840862D" w14:textId="3412906F" w:rsidR="00C938F9" w:rsidRPr="003A16D6" w:rsidRDefault="00C938F9" w:rsidP="00C938F9">
      <w:pPr>
        <w:numPr>
          <w:ilvl w:val="0"/>
          <w:numId w:val="29"/>
        </w:numPr>
        <w:tabs>
          <w:tab w:val="left" w:pos="1155"/>
        </w:tabs>
        <w:jc w:val="both"/>
        <w:rPr>
          <w:rFonts w:asciiTheme="minorHAnsi" w:hAnsiTheme="minorHAnsi" w:cstheme="minorHAnsi"/>
          <w:sz w:val="22"/>
          <w:szCs w:val="22"/>
        </w:rPr>
      </w:pPr>
      <w:r w:rsidRPr="00C938F9">
        <w:rPr>
          <w:rFonts w:ascii="Arial" w:hAnsi="Arial"/>
          <w:sz w:val="20"/>
        </w:rPr>
        <w:t>Ad hoc travel in Ontario to deliver and/or assist with meetings, presentations, or information booths</w:t>
      </w:r>
      <w:r w:rsidRPr="003A16D6">
        <w:rPr>
          <w:rFonts w:ascii="Calibri" w:hAnsi="Calibri" w:cs="Calibri"/>
          <w:sz w:val="22"/>
          <w:szCs w:val="22"/>
        </w:rPr>
        <w:t xml:space="preserve"> </w:t>
      </w:r>
    </w:p>
    <w:p w14:paraId="2E680F31" w14:textId="77777777" w:rsidR="00C938F9" w:rsidRPr="00857780" w:rsidRDefault="00C938F9" w:rsidP="00C938F9">
      <w:pPr>
        <w:rPr>
          <w:rFonts w:asciiTheme="minorHAnsi" w:hAnsiTheme="minorHAnsi" w:cstheme="minorHAnsi"/>
          <w:b/>
          <w:sz w:val="16"/>
          <w:szCs w:val="16"/>
          <w:u w:val="single"/>
        </w:rPr>
      </w:pPr>
    </w:p>
    <w:p w14:paraId="691B9008" w14:textId="77777777" w:rsidR="00C938F9" w:rsidRPr="00C938F9" w:rsidRDefault="00C938F9" w:rsidP="00C938F9">
      <w:pPr>
        <w:rPr>
          <w:rFonts w:ascii="Arial" w:hAnsi="Arial"/>
          <w:b/>
          <w:sz w:val="26"/>
          <w:szCs w:val="26"/>
        </w:rPr>
      </w:pPr>
      <w:r w:rsidRPr="00C938F9">
        <w:rPr>
          <w:rFonts w:ascii="Arial" w:hAnsi="Arial"/>
          <w:b/>
          <w:sz w:val="26"/>
          <w:szCs w:val="26"/>
        </w:rPr>
        <w:t>Requirements:</w:t>
      </w:r>
    </w:p>
    <w:p w14:paraId="61717CD0" w14:textId="77777777" w:rsidR="00C938F9" w:rsidRPr="00C938F9" w:rsidRDefault="00C938F9" w:rsidP="00C938F9">
      <w:pPr>
        <w:pStyle w:val="ListParagraph"/>
        <w:numPr>
          <w:ilvl w:val="0"/>
          <w:numId w:val="30"/>
        </w:numPr>
        <w:rPr>
          <w:rFonts w:ascii="Arial" w:hAnsi="Arial"/>
          <w:i/>
          <w:sz w:val="20"/>
        </w:rPr>
      </w:pPr>
      <w:r w:rsidRPr="00C938F9">
        <w:rPr>
          <w:rFonts w:ascii="Arial" w:hAnsi="Arial"/>
          <w:sz w:val="20"/>
        </w:rPr>
        <w:t>Post-Secondary Education in a related field</w:t>
      </w:r>
    </w:p>
    <w:p w14:paraId="59CE25B5" w14:textId="77777777" w:rsidR="00C938F9" w:rsidRPr="00C938F9" w:rsidRDefault="00C938F9" w:rsidP="00C938F9">
      <w:pPr>
        <w:pStyle w:val="ListParagraph"/>
        <w:numPr>
          <w:ilvl w:val="0"/>
          <w:numId w:val="30"/>
        </w:numPr>
        <w:rPr>
          <w:rFonts w:ascii="Arial" w:hAnsi="Arial"/>
          <w:b/>
          <w:i/>
          <w:sz w:val="20"/>
          <w:u w:val="single"/>
        </w:rPr>
      </w:pPr>
      <w:r w:rsidRPr="00C938F9">
        <w:rPr>
          <w:rFonts w:ascii="Arial" w:hAnsi="Arial"/>
          <w:sz w:val="20"/>
        </w:rPr>
        <w:t>3-5 years pension administration experience</w:t>
      </w:r>
    </w:p>
    <w:p w14:paraId="54896B0B"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 xml:space="preserve">High level of proficiency with data systems, database enquiry languages and products to resolve complex data problems, Excel, MS Power BI, MS Office products and web-based service applications </w:t>
      </w:r>
    </w:p>
    <w:p w14:paraId="36DC5A1E"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Excellent customer service skills</w:t>
      </w:r>
    </w:p>
    <w:p w14:paraId="3E79F190"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 xml:space="preserve">Strong analytical, oral and written communication skills </w:t>
      </w:r>
    </w:p>
    <w:p w14:paraId="6734F1C9"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Demonstrated ability to think proactively, take initiative, handle multiple priorities, meet deadlines, and offer alternative solutions to facilitate issue resolution</w:t>
      </w:r>
    </w:p>
    <w:p w14:paraId="752C8901"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Genuine desire to share knowledge, and act as a resource to others</w:t>
      </w:r>
    </w:p>
    <w:p w14:paraId="4890D529"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Excellent interpersonal skills as well as the enthusiasm and commitment to support team goals and organizational values</w:t>
      </w:r>
    </w:p>
    <w:p w14:paraId="774E7203" w14:textId="77777777" w:rsidR="00C938F9" w:rsidRPr="00C938F9" w:rsidRDefault="00C938F9" w:rsidP="00C938F9">
      <w:pPr>
        <w:pStyle w:val="ListParagraph"/>
        <w:numPr>
          <w:ilvl w:val="0"/>
          <w:numId w:val="30"/>
        </w:numPr>
        <w:jc w:val="both"/>
        <w:rPr>
          <w:rFonts w:ascii="Arial" w:hAnsi="Arial"/>
          <w:sz w:val="20"/>
        </w:rPr>
      </w:pPr>
      <w:r w:rsidRPr="00C938F9">
        <w:rPr>
          <w:rFonts w:ascii="Arial" w:hAnsi="Arial"/>
          <w:sz w:val="20"/>
        </w:rPr>
        <w:t xml:space="preserve">Commitment to the completion of pension administration related courses such as PPAC 1 and 2 would be required </w:t>
      </w:r>
    </w:p>
    <w:p w14:paraId="1778E16B" w14:textId="77777777" w:rsidR="00C938F9" w:rsidRPr="00C938F9" w:rsidRDefault="00C938F9" w:rsidP="00C938F9">
      <w:pPr>
        <w:pStyle w:val="Default"/>
        <w:rPr>
          <w:rFonts w:ascii="Arial" w:hAnsi="Arial" w:cs="Arial"/>
          <w:sz w:val="20"/>
          <w:szCs w:val="20"/>
        </w:rPr>
      </w:pPr>
    </w:p>
    <w:p w14:paraId="136C70F5" w14:textId="77777777" w:rsidR="00C938F9" w:rsidRPr="00C938F9" w:rsidRDefault="00C938F9" w:rsidP="00C938F9">
      <w:pPr>
        <w:pStyle w:val="Default"/>
        <w:rPr>
          <w:rFonts w:ascii="Arial" w:hAnsi="Arial" w:cs="Arial"/>
          <w:color w:val="auto"/>
          <w:sz w:val="20"/>
          <w:szCs w:val="20"/>
          <w:lang w:eastAsia="en-US"/>
        </w:rPr>
      </w:pPr>
      <w:r w:rsidRPr="00C938F9">
        <w:rPr>
          <w:rFonts w:ascii="Arial" w:hAnsi="Arial" w:cs="Arial"/>
          <w:sz w:val="20"/>
          <w:szCs w:val="20"/>
        </w:rPr>
        <w:t xml:space="preserve"> If </w:t>
      </w:r>
      <w:r w:rsidRPr="00C938F9">
        <w:rPr>
          <w:rFonts w:ascii="Arial" w:hAnsi="Arial" w:cs="Arial"/>
          <w:color w:val="auto"/>
          <w:sz w:val="20"/>
          <w:szCs w:val="20"/>
          <w:lang w:eastAsia="en-US"/>
        </w:rPr>
        <w:t xml:space="preserve">you possess a positive attitude towards work and relationships with colleagues to support team goals, organization values in cooperation and mutual respect, this opportunity is for you. </w:t>
      </w:r>
    </w:p>
    <w:p w14:paraId="65939A25" w14:textId="77777777" w:rsidR="00C938F9" w:rsidRDefault="00C938F9" w:rsidP="00672A43">
      <w:pPr>
        <w:rPr>
          <w:rFonts w:ascii="Arial" w:hAnsi="Arial"/>
          <w:b/>
          <w:szCs w:val="24"/>
        </w:rPr>
      </w:pPr>
    </w:p>
    <w:p w14:paraId="5BF73AE2" w14:textId="369AE25E" w:rsidR="00116389" w:rsidRDefault="00116389" w:rsidP="007D2243">
      <w:pPr>
        <w:jc w:val="both"/>
        <w:rPr>
          <w:rFonts w:ascii="Arial" w:hAnsi="Arial"/>
          <w:sz w:val="4"/>
        </w:rPr>
      </w:pPr>
    </w:p>
    <w:p w14:paraId="6EEB0A0F" w14:textId="77777777" w:rsidR="00116389" w:rsidRPr="0041079E" w:rsidRDefault="00116389" w:rsidP="007D2243">
      <w:pPr>
        <w:jc w:val="both"/>
        <w:rPr>
          <w:rFonts w:ascii="Arial" w:hAnsi="Arial"/>
          <w:sz w:val="4"/>
        </w:rPr>
      </w:pPr>
    </w:p>
    <w:p w14:paraId="1C082786" w14:textId="77777777" w:rsidR="00553C25" w:rsidRPr="00075C9D" w:rsidRDefault="00553C25" w:rsidP="007D2243">
      <w:pPr>
        <w:pBdr>
          <w:bottom w:val="single" w:sz="36" w:space="1" w:color="1D5632"/>
        </w:pBdr>
        <w:jc w:val="both"/>
        <w:rPr>
          <w:rFonts w:ascii="Arial" w:hAnsi="Arial"/>
          <w:sz w:val="4"/>
        </w:rPr>
      </w:pPr>
    </w:p>
    <w:p w14:paraId="7FE0FEFE" w14:textId="77777777" w:rsidR="00553C25" w:rsidRPr="00075C9D" w:rsidRDefault="00553C25" w:rsidP="007D2243">
      <w:pPr>
        <w:jc w:val="both"/>
        <w:rPr>
          <w:rFonts w:ascii="Arial" w:hAnsi="Arial"/>
          <w:sz w:val="10"/>
        </w:rPr>
      </w:pPr>
    </w:p>
    <w:p w14:paraId="75A342C4" w14:textId="77777777" w:rsidR="00553C25" w:rsidRPr="000F05A9" w:rsidRDefault="00553C25" w:rsidP="007D2243">
      <w:pPr>
        <w:jc w:val="both"/>
        <w:rPr>
          <w:rFonts w:ascii="Arial" w:hAnsi="Arial"/>
          <w:sz w:val="2"/>
        </w:rPr>
      </w:pPr>
    </w:p>
    <w:p w14:paraId="13455A02" w14:textId="03B1D1E8" w:rsidR="00005341" w:rsidRPr="000B6689" w:rsidRDefault="00005341" w:rsidP="007D2243">
      <w:pPr>
        <w:jc w:val="both"/>
        <w:rPr>
          <w:rStyle w:val="text"/>
          <w:rFonts w:ascii="Arial" w:hAnsi="Arial"/>
          <w:sz w:val="20"/>
        </w:rPr>
      </w:pPr>
      <w:r w:rsidRPr="000B6689">
        <w:rPr>
          <w:rFonts w:ascii="Arial" w:hAnsi="Arial"/>
          <w:sz w:val="20"/>
        </w:rPr>
        <w:t>OPTrust is an equal opportunity employer and welcomes applications from all interested parties. Please submit your application to</w:t>
      </w:r>
      <w:r w:rsidR="00782E96" w:rsidRPr="000B6689">
        <w:rPr>
          <w:rFonts w:ascii="Arial" w:hAnsi="Arial"/>
          <w:sz w:val="20"/>
        </w:rPr>
        <w:t xml:space="preserve"> Human Resources at </w:t>
      </w:r>
      <w:hyperlink r:id="rId7" w:history="1">
        <w:r w:rsidR="00F720BE" w:rsidRPr="006320A1">
          <w:rPr>
            <w:rStyle w:val="Hyperlink"/>
            <w:rFonts w:ascii="Arial" w:hAnsi="Arial"/>
            <w:sz w:val="20"/>
          </w:rPr>
          <w:t>careers@optrust.com</w:t>
        </w:r>
      </w:hyperlink>
      <w:r w:rsidR="00F720BE">
        <w:rPr>
          <w:rFonts w:ascii="Arial" w:hAnsi="Arial"/>
          <w:sz w:val="20"/>
        </w:rPr>
        <w:t xml:space="preserve"> </w:t>
      </w:r>
      <w:r w:rsidR="00500D8C" w:rsidRPr="00F720BE">
        <w:rPr>
          <w:rStyle w:val="text"/>
          <w:rFonts w:ascii="Arial" w:hAnsi="Arial"/>
          <w:sz w:val="20"/>
        </w:rPr>
        <w:t xml:space="preserve"> </w:t>
      </w:r>
    </w:p>
    <w:p w14:paraId="669ABB7E" w14:textId="77777777" w:rsidR="00524BAE" w:rsidRPr="000B6689" w:rsidRDefault="00524BAE" w:rsidP="007D2243">
      <w:pPr>
        <w:pStyle w:val="Default"/>
        <w:jc w:val="both"/>
        <w:rPr>
          <w:rFonts w:ascii="Arial" w:hAnsi="Arial" w:cs="Arial"/>
          <w:sz w:val="20"/>
          <w:szCs w:val="20"/>
        </w:rPr>
      </w:pPr>
    </w:p>
    <w:p w14:paraId="5917B686" w14:textId="77777777" w:rsidR="00105B3D" w:rsidRPr="000B6689" w:rsidRDefault="00524BAE" w:rsidP="007D2243">
      <w:pPr>
        <w:pStyle w:val="Default"/>
        <w:jc w:val="both"/>
        <w:rPr>
          <w:rFonts w:ascii="Arial" w:hAnsi="Arial" w:cs="Arial"/>
          <w:sz w:val="20"/>
          <w:szCs w:val="20"/>
        </w:rPr>
      </w:pPr>
      <w:r w:rsidRPr="000B6689">
        <w:rPr>
          <w:rFonts w:ascii="Arial" w:hAnsi="Arial" w:cs="Arial"/>
          <w:sz w:val="20"/>
          <w:szCs w:val="20"/>
        </w:rPr>
        <w:t xml:space="preserve">OPTrust is compliant with the </w:t>
      </w:r>
      <w:r w:rsidRPr="000B6689">
        <w:rPr>
          <w:rFonts w:ascii="Arial" w:hAnsi="Arial" w:cs="Arial"/>
          <w:i/>
          <w:sz w:val="20"/>
          <w:szCs w:val="20"/>
        </w:rPr>
        <w:t>Accessibility for Ontarians with Disabilities Act</w:t>
      </w:r>
      <w:r w:rsidRPr="000B6689">
        <w:rPr>
          <w:rFonts w:ascii="Arial" w:hAnsi="Arial" w:cs="Arial"/>
          <w:sz w:val="20"/>
          <w:szCs w:val="20"/>
        </w:rPr>
        <w:t xml:space="preserve"> (AODA). Please advise us should you require accommodation with the recruitment process. </w:t>
      </w:r>
    </w:p>
    <w:p w14:paraId="7DC22624" w14:textId="77777777" w:rsidR="00105B3D" w:rsidRPr="000B6689" w:rsidRDefault="00105B3D" w:rsidP="007D2243">
      <w:pPr>
        <w:pStyle w:val="Default"/>
        <w:jc w:val="both"/>
        <w:rPr>
          <w:rFonts w:ascii="Arial" w:hAnsi="Arial" w:cs="Arial"/>
          <w:iCs/>
          <w:sz w:val="20"/>
          <w:szCs w:val="20"/>
        </w:rPr>
      </w:pPr>
    </w:p>
    <w:p w14:paraId="1C3E2FC3" w14:textId="77777777" w:rsidR="00C57C7C" w:rsidRPr="000B6689" w:rsidRDefault="00524BAE" w:rsidP="007D2243">
      <w:pPr>
        <w:pStyle w:val="Default"/>
        <w:jc w:val="both"/>
        <w:rPr>
          <w:rFonts w:ascii="Arial" w:hAnsi="Arial" w:cs="Arial"/>
          <w:sz w:val="20"/>
          <w:szCs w:val="20"/>
        </w:rPr>
      </w:pPr>
      <w:r w:rsidRPr="000B6689">
        <w:rPr>
          <w:rFonts w:ascii="Arial" w:hAnsi="Arial" w:cs="Arial"/>
          <w:iCs/>
          <w:sz w:val="20"/>
          <w:szCs w:val="20"/>
        </w:rPr>
        <w:t>We thank all interested applicants, however only those under consideration will be contacted.</w:t>
      </w:r>
    </w:p>
    <w:sectPr w:rsidR="00C57C7C" w:rsidRPr="000B6689" w:rsidSect="0024336D">
      <w:pgSz w:w="12240" w:h="20160" w:code="5"/>
      <w:pgMar w:top="1008"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71B4"/>
    <w:multiLevelType w:val="hybridMultilevel"/>
    <w:tmpl w:val="C2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AD5"/>
    <w:multiLevelType w:val="hybridMultilevel"/>
    <w:tmpl w:val="37DC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0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3466B"/>
    <w:multiLevelType w:val="hybridMultilevel"/>
    <w:tmpl w:val="7B9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A40B2"/>
    <w:multiLevelType w:val="hybridMultilevel"/>
    <w:tmpl w:val="775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D785A"/>
    <w:multiLevelType w:val="hybridMultilevel"/>
    <w:tmpl w:val="31A6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5B767D"/>
    <w:multiLevelType w:val="singleLevel"/>
    <w:tmpl w:val="1A327860"/>
    <w:lvl w:ilvl="0">
      <w:start w:val="1"/>
      <w:numFmt w:val="bullet"/>
      <w:pStyle w:val="BulletDS"/>
      <w:lvlText w:val=""/>
      <w:lvlJc w:val="left"/>
      <w:pPr>
        <w:tabs>
          <w:tab w:val="num" w:pos="360"/>
        </w:tabs>
        <w:ind w:left="360" w:hanging="360"/>
      </w:pPr>
      <w:rPr>
        <w:rFonts w:ascii="Symbol" w:hAnsi="Symbol" w:hint="default"/>
      </w:rPr>
    </w:lvl>
  </w:abstractNum>
  <w:abstractNum w:abstractNumId="8" w15:restartNumberingAfterBreak="0">
    <w:nsid w:val="243A0157"/>
    <w:multiLevelType w:val="hybridMultilevel"/>
    <w:tmpl w:val="09C8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E7643"/>
    <w:multiLevelType w:val="hybridMultilevel"/>
    <w:tmpl w:val="769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418E"/>
    <w:multiLevelType w:val="hybridMultilevel"/>
    <w:tmpl w:val="4594BF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pStyle w:val="bullet1"/>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673279"/>
    <w:multiLevelType w:val="hybridMultilevel"/>
    <w:tmpl w:val="2B326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1B0F47"/>
    <w:multiLevelType w:val="hybridMultilevel"/>
    <w:tmpl w:val="986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93F"/>
    <w:multiLevelType w:val="hybridMultilevel"/>
    <w:tmpl w:val="40C2B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93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40F18"/>
    <w:multiLevelType w:val="hybridMultilevel"/>
    <w:tmpl w:val="981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17E0"/>
    <w:multiLevelType w:val="hybridMultilevel"/>
    <w:tmpl w:val="5046F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83BB5"/>
    <w:multiLevelType w:val="hybridMultilevel"/>
    <w:tmpl w:val="95EE401C"/>
    <w:lvl w:ilvl="0" w:tplc="33D83200">
      <w:numFmt w:val="bullet"/>
      <w:lvlText w:val=""/>
      <w:lvlJc w:val="left"/>
      <w:pPr>
        <w:tabs>
          <w:tab w:val="num" w:pos="720"/>
        </w:tabs>
        <w:ind w:left="720" w:hanging="360"/>
      </w:pPr>
      <w:rPr>
        <w:rFonts w:ascii="Symbol" w:hAnsi="Symbol" w:cs="Century Gothic"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06791"/>
    <w:multiLevelType w:val="hybridMultilevel"/>
    <w:tmpl w:val="C6C40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2420C"/>
    <w:multiLevelType w:val="hybridMultilevel"/>
    <w:tmpl w:val="FA14955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0" w15:restartNumberingAfterBreak="0">
    <w:nsid w:val="5CDF17B1"/>
    <w:multiLevelType w:val="hybridMultilevel"/>
    <w:tmpl w:val="3BC43B42"/>
    <w:lvl w:ilvl="0" w:tplc="53F42518">
      <w:start w:val="1"/>
      <w:numFmt w:val="bullet"/>
      <w:lvlText w:val=""/>
      <w:lvlJc w:val="left"/>
      <w:pPr>
        <w:tabs>
          <w:tab w:val="num" w:pos="1080"/>
        </w:tabs>
        <w:ind w:left="1080" w:hanging="360"/>
      </w:pPr>
      <w:rPr>
        <w:rFonts w:ascii="Symbol" w:hAnsi="Symbol" w:hint="default"/>
      </w:rPr>
    </w:lvl>
    <w:lvl w:ilvl="1" w:tplc="5C1E4190" w:tentative="1">
      <w:start w:val="1"/>
      <w:numFmt w:val="bullet"/>
      <w:lvlText w:val="o"/>
      <w:lvlJc w:val="left"/>
      <w:pPr>
        <w:tabs>
          <w:tab w:val="num" w:pos="1800"/>
        </w:tabs>
        <w:ind w:left="1800" w:hanging="360"/>
      </w:pPr>
      <w:rPr>
        <w:rFonts w:ascii="Courier New" w:hAnsi="Courier New" w:hint="default"/>
      </w:rPr>
    </w:lvl>
    <w:lvl w:ilvl="2" w:tplc="938AC1E2" w:tentative="1">
      <w:start w:val="1"/>
      <w:numFmt w:val="bullet"/>
      <w:lvlText w:val=""/>
      <w:lvlJc w:val="left"/>
      <w:pPr>
        <w:tabs>
          <w:tab w:val="num" w:pos="2520"/>
        </w:tabs>
        <w:ind w:left="2520" w:hanging="360"/>
      </w:pPr>
      <w:rPr>
        <w:rFonts w:ascii="Wingdings" w:hAnsi="Wingdings" w:hint="default"/>
      </w:rPr>
    </w:lvl>
    <w:lvl w:ilvl="3" w:tplc="A5FAE480" w:tentative="1">
      <w:start w:val="1"/>
      <w:numFmt w:val="bullet"/>
      <w:lvlText w:val=""/>
      <w:lvlJc w:val="left"/>
      <w:pPr>
        <w:tabs>
          <w:tab w:val="num" w:pos="3240"/>
        </w:tabs>
        <w:ind w:left="3240" w:hanging="360"/>
      </w:pPr>
      <w:rPr>
        <w:rFonts w:ascii="Symbol" w:hAnsi="Symbol" w:hint="default"/>
      </w:rPr>
    </w:lvl>
    <w:lvl w:ilvl="4" w:tplc="9E1AD314" w:tentative="1">
      <w:start w:val="1"/>
      <w:numFmt w:val="bullet"/>
      <w:lvlText w:val="o"/>
      <w:lvlJc w:val="left"/>
      <w:pPr>
        <w:tabs>
          <w:tab w:val="num" w:pos="3960"/>
        </w:tabs>
        <w:ind w:left="3960" w:hanging="360"/>
      </w:pPr>
      <w:rPr>
        <w:rFonts w:ascii="Courier New" w:hAnsi="Courier New" w:hint="default"/>
      </w:rPr>
    </w:lvl>
    <w:lvl w:ilvl="5" w:tplc="346CA128" w:tentative="1">
      <w:start w:val="1"/>
      <w:numFmt w:val="bullet"/>
      <w:lvlText w:val=""/>
      <w:lvlJc w:val="left"/>
      <w:pPr>
        <w:tabs>
          <w:tab w:val="num" w:pos="4680"/>
        </w:tabs>
        <w:ind w:left="4680" w:hanging="360"/>
      </w:pPr>
      <w:rPr>
        <w:rFonts w:ascii="Wingdings" w:hAnsi="Wingdings" w:hint="default"/>
      </w:rPr>
    </w:lvl>
    <w:lvl w:ilvl="6" w:tplc="2A00B100" w:tentative="1">
      <w:start w:val="1"/>
      <w:numFmt w:val="bullet"/>
      <w:lvlText w:val=""/>
      <w:lvlJc w:val="left"/>
      <w:pPr>
        <w:tabs>
          <w:tab w:val="num" w:pos="5400"/>
        </w:tabs>
        <w:ind w:left="5400" w:hanging="360"/>
      </w:pPr>
      <w:rPr>
        <w:rFonts w:ascii="Symbol" w:hAnsi="Symbol" w:hint="default"/>
      </w:rPr>
    </w:lvl>
    <w:lvl w:ilvl="7" w:tplc="E6ACF9BE" w:tentative="1">
      <w:start w:val="1"/>
      <w:numFmt w:val="bullet"/>
      <w:lvlText w:val="o"/>
      <w:lvlJc w:val="left"/>
      <w:pPr>
        <w:tabs>
          <w:tab w:val="num" w:pos="6120"/>
        </w:tabs>
        <w:ind w:left="6120" w:hanging="360"/>
      </w:pPr>
      <w:rPr>
        <w:rFonts w:ascii="Courier New" w:hAnsi="Courier New" w:hint="default"/>
      </w:rPr>
    </w:lvl>
    <w:lvl w:ilvl="8" w:tplc="9198F25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4E4F1A"/>
    <w:multiLevelType w:val="hybridMultilevel"/>
    <w:tmpl w:val="DE9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2E15"/>
    <w:multiLevelType w:val="hybridMultilevel"/>
    <w:tmpl w:val="DEE206D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60A34"/>
    <w:multiLevelType w:val="hybridMultilevel"/>
    <w:tmpl w:val="60263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616657"/>
    <w:multiLevelType w:val="hybridMultilevel"/>
    <w:tmpl w:val="B4C0A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DD4AAC"/>
    <w:multiLevelType w:val="hybridMultilevel"/>
    <w:tmpl w:val="F8C0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267380"/>
    <w:multiLevelType w:val="hybridMultilevel"/>
    <w:tmpl w:val="96CC9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A81CA1"/>
    <w:multiLevelType w:val="hybridMultilevel"/>
    <w:tmpl w:val="F742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D37918"/>
    <w:multiLevelType w:val="hybridMultilevel"/>
    <w:tmpl w:val="31E817BA"/>
    <w:lvl w:ilvl="0" w:tplc="E8D014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7"/>
  </w:num>
  <w:num w:numId="5">
    <w:abstractNumId w:val="27"/>
  </w:num>
  <w:num w:numId="6">
    <w:abstractNumId w:val="8"/>
  </w:num>
  <w:num w:numId="7">
    <w:abstractNumId w:val="16"/>
  </w:num>
  <w:num w:numId="8">
    <w:abstractNumId w:val="2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0"/>
    <w:lvlOverride w:ilvl="0">
      <w:lvl w:ilvl="0">
        <w:start w:val="1"/>
        <w:numFmt w:val="bullet"/>
        <w:lvlText w:val=""/>
        <w:legacy w:legacy="1" w:legacySpace="0" w:legacyIndent="285"/>
        <w:lvlJc w:val="left"/>
        <w:pPr>
          <w:ind w:left="1005" w:hanging="285"/>
        </w:pPr>
        <w:rPr>
          <w:rFonts w:ascii="Symbol" w:hAnsi="Symbol" w:hint="default"/>
        </w:rPr>
      </w:lvl>
    </w:lvlOverride>
  </w:num>
  <w:num w:numId="12">
    <w:abstractNumId w:val="22"/>
  </w:num>
  <w:num w:numId="13">
    <w:abstractNumId w:val="17"/>
  </w:num>
  <w:num w:numId="14">
    <w:abstractNumId w:val="9"/>
  </w:num>
  <w:num w:numId="15">
    <w:abstractNumId w:val="4"/>
  </w:num>
  <w:num w:numId="16">
    <w:abstractNumId w:val="1"/>
  </w:num>
  <w:num w:numId="17">
    <w:abstractNumId w:val="12"/>
  </w:num>
  <w:num w:numId="18">
    <w:abstractNumId w:val="28"/>
  </w:num>
  <w:num w:numId="19">
    <w:abstractNumId w:val="24"/>
  </w:num>
  <w:num w:numId="20">
    <w:abstractNumId w:val="25"/>
  </w:num>
  <w:num w:numId="21">
    <w:abstractNumId w:val="14"/>
  </w:num>
  <w:num w:numId="22">
    <w:abstractNumId w:val="3"/>
  </w:num>
  <w:num w:numId="23">
    <w:abstractNumId w:val="18"/>
  </w:num>
  <w:num w:numId="24">
    <w:abstractNumId w:val="23"/>
  </w:num>
  <w:num w:numId="25">
    <w:abstractNumId w:val="19"/>
  </w:num>
  <w:num w:numId="26">
    <w:abstractNumId w:val="2"/>
  </w:num>
  <w:num w:numId="27">
    <w:abstractNumId w:val="21"/>
  </w:num>
  <w:num w:numId="28">
    <w:abstractNumId w:val="15"/>
  </w:num>
  <w:num w:numId="29">
    <w:abstractNumId w:val="6"/>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B6"/>
    <w:rsid w:val="0000067E"/>
    <w:rsid w:val="00005341"/>
    <w:rsid w:val="00012434"/>
    <w:rsid w:val="00020E33"/>
    <w:rsid w:val="00035B55"/>
    <w:rsid w:val="00035F27"/>
    <w:rsid w:val="00036D73"/>
    <w:rsid w:val="00036EFF"/>
    <w:rsid w:val="00047266"/>
    <w:rsid w:val="00075C9D"/>
    <w:rsid w:val="00077277"/>
    <w:rsid w:val="00087B77"/>
    <w:rsid w:val="000B6689"/>
    <w:rsid w:val="000C234C"/>
    <w:rsid w:val="000C4F45"/>
    <w:rsid w:val="000C5834"/>
    <w:rsid w:val="000C61B3"/>
    <w:rsid w:val="000C65BD"/>
    <w:rsid w:val="000D2B60"/>
    <w:rsid w:val="000E24CD"/>
    <w:rsid w:val="000F05A9"/>
    <w:rsid w:val="00100985"/>
    <w:rsid w:val="00105215"/>
    <w:rsid w:val="00105B3D"/>
    <w:rsid w:val="001111A7"/>
    <w:rsid w:val="00116389"/>
    <w:rsid w:val="00116B01"/>
    <w:rsid w:val="00117A50"/>
    <w:rsid w:val="001233FF"/>
    <w:rsid w:val="00142AC4"/>
    <w:rsid w:val="00181403"/>
    <w:rsid w:val="00183DDA"/>
    <w:rsid w:val="00191DA0"/>
    <w:rsid w:val="00193431"/>
    <w:rsid w:val="001A7D22"/>
    <w:rsid w:val="001C32F2"/>
    <w:rsid w:val="001D0599"/>
    <w:rsid w:val="001D08F0"/>
    <w:rsid w:val="001D6BD3"/>
    <w:rsid w:val="001E1FD7"/>
    <w:rsid w:val="001E436A"/>
    <w:rsid w:val="001F01E9"/>
    <w:rsid w:val="001F01EA"/>
    <w:rsid w:val="00206E4D"/>
    <w:rsid w:val="00210C66"/>
    <w:rsid w:val="00212F8B"/>
    <w:rsid w:val="002212B8"/>
    <w:rsid w:val="002258FF"/>
    <w:rsid w:val="00231D5D"/>
    <w:rsid w:val="00232BE7"/>
    <w:rsid w:val="0024336D"/>
    <w:rsid w:val="00243EBE"/>
    <w:rsid w:val="00256A0E"/>
    <w:rsid w:val="00261DE2"/>
    <w:rsid w:val="00270AC8"/>
    <w:rsid w:val="0027671F"/>
    <w:rsid w:val="00286ACD"/>
    <w:rsid w:val="00290390"/>
    <w:rsid w:val="00296944"/>
    <w:rsid w:val="002A2840"/>
    <w:rsid w:val="002A3E14"/>
    <w:rsid w:val="002B57B3"/>
    <w:rsid w:val="002C05CE"/>
    <w:rsid w:val="002C133D"/>
    <w:rsid w:val="002C1D5E"/>
    <w:rsid w:val="002C5DC0"/>
    <w:rsid w:val="002D2E00"/>
    <w:rsid w:val="002D3172"/>
    <w:rsid w:val="002E12EA"/>
    <w:rsid w:val="002E41B9"/>
    <w:rsid w:val="002F28FB"/>
    <w:rsid w:val="002F2DB7"/>
    <w:rsid w:val="002F7920"/>
    <w:rsid w:val="0030647F"/>
    <w:rsid w:val="00332D7F"/>
    <w:rsid w:val="00334829"/>
    <w:rsid w:val="0034079E"/>
    <w:rsid w:val="00340C3D"/>
    <w:rsid w:val="003425D3"/>
    <w:rsid w:val="00354B92"/>
    <w:rsid w:val="00361448"/>
    <w:rsid w:val="00374503"/>
    <w:rsid w:val="00390E77"/>
    <w:rsid w:val="00394844"/>
    <w:rsid w:val="003A62FC"/>
    <w:rsid w:val="003A730B"/>
    <w:rsid w:val="003B1E12"/>
    <w:rsid w:val="003C0D4F"/>
    <w:rsid w:val="003C4940"/>
    <w:rsid w:val="003C5593"/>
    <w:rsid w:val="003E08BC"/>
    <w:rsid w:val="003E5B46"/>
    <w:rsid w:val="003F4F91"/>
    <w:rsid w:val="003F5429"/>
    <w:rsid w:val="003F60E8"/>
    <w:rsid w:val="004002BE"/>
    <w:rsid w:val="0041079E"/>
    <w:rsid w:val="00410C57"/>
    <w:rsid w:val="00422880"/>
    <w:rsid w:val="004319C6"/>
    <w:rsid w:val="00436A21"/>
    <w:rsid w:val="00437068"/>
    <w:rsid w:val="00442025"/>
    <w:rsid w:val="0045701E"/>
    <w:rsid w:val="00460AE7"/>
    <w:rsid w:val="004649CD"/>
    <w:rsid w:val="00466587"/>
    <w:rsid w:val="00470887"/>
    <w:rsid w:val="00472041"/>
    <w:rsid w:val="0047301B"/>
    <w:rsid w:val="004904D5"/>
    <w:rsid w:val="0049189B"/>
    <w:rsid w:val="004D60C2"/>
    <w:rsid w:val="004D66DE"/>
    <w:rsid w:val="004E06BE"/>
    <w:rsid w:val="004F0861"/>
    <w:rsid w:val="004F40BD"/>
    <w:rsid w:val="004F75A6"/>
    <w:rsid w:val="00500D8C"/>
    <w:rsid w:val="005011EC"/>
    <w:rsid w:val="005047E9"/>
    <w:rsid w:val="00510C82"/>
    <w:rsid w:val="00511F88"/>
    <w:rsid w:val="00512FFE"/>
    <w:rsid w:val="00521EFC"/>
    <w:rsid w:val="00522B3F"/>
    <w:rsid w:val="00524BAE"/>
    <w:rsid w:val="0054347C"/>
    <w:rsid w:val="0055123F"/>
    <w:rsid w:val="00553C25"/>
    <w:rsid w:val="00554469"/>
    <w:rsid w:val="00555148"/>
    <w:rsid w:val="00564A24"/>
    <w:rsid w:val="00564E0D"/>
    <w:rsid w:val="005764FF"/>
    <w:rsid w:val="005A3701"/>
    <w:rsid w:val="005A4C63"/>
    <w:rsid w:val="005A50E3"/>
    <w:rsid w:val="005C6C11"/>
    <w:rsid w:val="005C6ED1"/>
    <w:rsid w:val="005D0826"/>
    <w:rsid w:val="005D0D40"/>
    <w:rsid w:val="005D641C"/>
    <w:rsid w:val="005E509F"/>
    <w:rsid w:val="005F77C5"/>
    <w:rsid w:val="006172EE"/>
    <w:rsid w:val="006174DB"/>
    <w:rsid w:val="00617663"/>
    <w:rsid w:val="006319EA"/>
    <w:rsid w:val="00631E96"/>
    <w:rsid w:val="0063652C"/>
    <w:rsid w:val="00644A64"/>
    <w:rsid w:val="00653223"/>
    <w:rsid w:val="00653D18"/>
    <w:rsid w:val="0065698C"/>
    <w:rsid w:val="006575A3"/>
    <w:rsid w:val="006619D9"/>
    <w:rsid w:val="00671E62"/>
    <w:rsid w:val="00672A43"/>
    <w:rsid w:val="006C7CAF"/>
    <w:rsid w:val="006D5436"/>
    <w:rsid w:val="006E78E4"/>
    <w:rsid w:val="006F3232"/>
    <w:rsid w:val="00715AAE"/>
    <w:rsid w:val="00740E10"/>
    <w:rsid w:val="00741695"/>
    <w:rsid w:val="00746CF7"/>
    <w:rsid w:val="007546D1"/>
    <w:rsid w:val="00760C08"/>
    <w:rsid w:val="00763F8A"/>
    <w:rsid w:val="007720B2"/>
    <w:rsid w:val="00773A71"/>
    <w:rsid w:val="007821EB"/>
    <w:rsid w:val="00782E96"/>
    <w:rsid w:val="0078570E"/>
    <w:rsid w:val="007867B8"/>
    <w:rsid w:val="00796F8B"/>
    <w:rsid w:val="00797889"/>
    <w:rsid w:val="007B1042"/>
    <w:rsid w:val="007B277C"/>
    <w:rsid w:val="007C3B96"/>
    <w:rsid w:val="007C7A78"/>
    <w:rsid w:val="007D08EB"/>
    <w:rsid w:val="007D2243"/>
    <w:rsid w:val="007E313B"/>
    <w:rsid w:val="007E51FB"/>
    <w:rsid w:val="00801C3D"/>
    <w:rsid w:val="00806C74"/>
    <w:rsid w:val="0081358D"/>
    <w:rsid w:val="00814601"/>
    <w:rsid w:val="008214FB"/>
    <w:rsid w:val="00821575"/>
    <w:rsid w:val="00822476"/>
    <w:rsid w:val="008263A1"/>
    <w:rsid w:val="008322F6"/>
    <w:rsid w:val="00841569"/>
    <w:rsid w:val="00850246"/>
    <w:rsid w:val="008549B5"/>
    <w:rsid w:val="00861C40"/>
    <w:rsid w:val="00864EA7"/>
    <w:rsid w:val="00881B09"/>
    <w:rsid w:val="00886806"/>
    <w:rsid w:val="008944EA"/>
    <w:rsid w:val="00897290"/>
    <w:rsid w:val="00897607"/>
    <w:rsid w:val="008B20CA"/>
    <w:rsid w:val="008C20B9"/>
    <w:rsid w:val="008C2881"/>
    <w:rsid w:val="008D224F"/>
    <w:rsid w:val="008D6BD9"/>
    <w:rsid w:val="008F17A9"/>
    <w:rsid w:val="008F47DC"/>
    <w:rsid w:val="008F4BAD"/>
    <w:rsid w:val="00902C94"/>
    <w:rsid w:val="009104D2"/>
    <w:rsid w:val="0091079B"/>
    <w:rsid w:val="00927864"/>
    <w:rsid w:val="00932F4F"/>
    <w:rsid w:val="0093789D"/>
    <w:rsid w:val="009378AC"/>
    <w:rsid w:val="0095382F"/>
    <w:rsid w:val="0097349E"/>
    <w:rsid w:val="00973A4D"/>
    <w:rsid w:val="00980838"/>
    <w:rsid w:val="00996EBA"/>
    <w:rsid w:val="009A016A"/>
    <w:rsid w:val="009B525D"/>
    <w:rsid w:val="009B5893"/>
    <w:rsid w:val="009C1FE0"/>
    <w:rsid w:val="009C4D1A"/>
    <w:rsid w:val="009C5E11"/>
    <w:rsid w:val="009D01EA"/>
    <w:rsid w:val="009D53FD"/>
    <w:rsid w:val="009D7D36"/>
    <w:rsid w:val="009E3478"/>
    <w:rsid w:val="00A030CD"/>
    <w:rsid w:val="00A03FAA"/>
    <w:rsid w:val="00A069A0"/>
    <w:rsid w:val="00A14D1C"/>
    <w:rsid w:val="00A25B56"/>
    <w:rsid w:val="00A344A9"/>
    <w:rsid w:val="00A40439"/>
    <w:rsid w:val="00A47376"/>
    <w:rsid w:val="00A53291"/>
    <w:rsid w:val="00A61AF1"/>
    <w:rsid w:val="00A65071"/>
    <w:rsid w:val="00A70259"/>
    <w:rsid w:val="00A70C7D"/>
    <w:rsid w:val="00A74BCD"/>
    <w:rsid w:val="00A76929"/>
    <w:rsid w:val="00A8162D"/>
    <w:rsid w:val="00A86014"/>
    <w:rsid w:val="00A92A7E"/>
    <w:rsid w:val="00A92D08"/>
    <w:rsid w:val="00A960A8"/>
    <w:rsid w:val="00AA5894"/>
    <w:rsid w:val="00AA7EB9"/>
    <w:rsid w:val="00AB138E"/>
    <w:rsid w:val="00AB1B07"/>
    <w:rsid w:val="00AB6CB5"/>
    <w:rsid w:val="00AC1BC6"/>
    <w:rsid w:val="00AC7800"/>
    <w:rsid w:val="00AD018F"/>
    <w:rsid w:val="00AE23A2"/>
    <w:rsid w:val="00AF4CB6"/>
    <w:rsid w:val="00AF78F6"/>
    <w:rsid w:val="00B140DA"/>
    <w:rsid w:val="00B14137"/>
    <w:rsid w:val="00B442B5"/>
    <w:rsid w:val="00B468F4"/>
    <w:rsid w:val="00B47BC1"/>
    <w:rsid w:val="00B47C8A"/>
    <w:rsid w:val="00B55D09"/>
    <w:rsid w:val="00B802AC"/>
    <w:rsid w:val="00B80DB6"/>
    <w:rsid w:val="00B876D5"/>
    <w:rsid w:val="00B87772"/>
    <w:rsid w:val="00BA3DE9"/>
    <w:rsid w:val="00BA3F38"/>
    <w:rsid w:val="00BB0E08"/>
    <w:rsid w:val="00BB6AAA"/>
    <w:rsid w:val="00BC1B47"/>
    <w:rsid w:val="00BD1834"/>
    <w:rsid w:val="00BD4348"/>
    <w:rsid w:val="00BF2BBF"/>
    <w:rsid w:val="00C04736"/>
    <w:rsid w:val="00C05E72"/>
    <w:rsid w:val="00C12BAA"/>
    <w:rsid w:val="00C2456E"/>
    <w:rsid w:val="00C33D75"/>
    <w:rsid w:val="00C422BA"/>
    <w:rsid w:val="00C43292"/>
    <w:rsid w:val="00C56161"/>
    <w:rsid w:val="00C574E4"/>
    <w:rsid w:val="00C576E0"/>
    <w:rsid w:val="00C57C7C"/>
    <w:rsid w:val="00C60E0D"/>
    <w:rsid w:val="00C65680"/>
    <w:rsid w:val="00C709D5"/>
    <w:rsid w:val="00C74B2C"/>
    <w:rsid w:val="00C7647C"/>
    <w:rsid w:val="00C8444D"/>
    <w:rsid w:val="00C84DB9"/>
    <w:rsid w:val="00C938F9"/>
    <w:rsid w:val="00C97042"/>
    <w:rsid w:val="00C97332"/>
    <w:rsid w:val="00CA3D4B"/>
    <w:rsid w:val="00CA51E6"/>
    <w:rsid w:val="00CE3FD3"/>
    <w:rsid w:val="00CE582C"/>
    <w:rsid w:val="00CF07BA"/>
    <w:rsid w:val="00CF2DB2"/>
    <w:rsid w:val="00D065F0"/>
    <w:rsid w:val="00D30E57"/>
    <w:rsid w:val="00D47EBF"/>
    <w:rsid w:val="00D67BE3"/>
    <w:rsid w:val="00D74DA9"/>
    <w:rsid w:val="00D8182E"/>
    <w:rsid w:val="00D87583"/>
    <w:rsid w:val="00D90738"/>
    <w:rsid w:val="00DA6B5B"/>
    <w:rsid w:val="00DB4B09"/>
    <w:rsid w:val="00DC3834"/>
    <w:rsid w:val="00DF11BD"/>
    <w:rsid w:val="00DF5AA9"/>
    <w:rsid w:val="00DF6898"/>
    <w:rsid w:val="00E16062"/>
    <w:rsid w:val="00E414AF"/>
    <w:rsid w:val="00E45677"/>
    <w:rsid w:val="00E5289D"/>
    <w:rsid w:val="00E53BD8"/>
    <w:rsid w:val="00E77247"/>
    <w:rsid w:val="00E857C9"/>
    <w:rsid w:val="00E967DA"/>
    <w:rsid w:val="00EA0F6E"/>
    <w:rsid w:val="00EB4B37"/>
    <w:rsid w:val="00EC7D6A"/>
    <w:rsid w:val="00ED7EC1"/>
    <w:rsid w:val="00EE20A5"/>
    <w:rsid w:val="00EE2310"/>
    <w:rsid w:val="00EE28A9"/>
    <w:rsid w:val="00EE7544"/>
    <w:rsid w:val="00EF1A12"/>
    <w:rsid w:val="00EF31B6"/>
    <w:rsid w:val="00F010DD"/>
    <w:rsid w:val="00F04196"/>
    <w:rsid w:val="00F065DC"/>
    <w:rsid w:val="00F21848"/>
    <w:rsid w:val="00F35C68"/>
    <w:rsid w:val="00F443A8"/>
    <w:rsid w:val="00F5112E"/>
    <w:rsid w:val="00F56D84"/>
    <w:rsid w:val="00F57319"/>
    <w:rsid w:val="00F62B9A"/>
    <w:rsid w:val="00F70C35"/>
    <w:rsid w:val="00F71AB2"/>
    <w:rsid w:val="00F720BE"/>
    <w:rsid w:val="00F802D6"/>
    <w:rsid w:val="00F86EA1"/>
    <w:rsid w:val="00FA08B6"/>
    <w:rsid w:val="00FA16FA"/>
    <w:rsid w:val="00FA3E2F"/>
    <w:rsid w:val="00FB1CE2"/>
    <w:rsid w:val="00FD0E76"/>
    <w:rsid w:val="00FD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A67F"/>
  <w15:docId w15:val="{C8D36A07-4685-4F38-80DE-4DF7E9C1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8FB"/>
    <w:rPr>
      <w:rFonts w:ascii="Tahoma" w:hAnsi="Tahoma" w:cs="Arial"/>
      <w:sz w:val="24"/>
      <w:lang w:val="en-US" w:eastAsia="en-US"/>
    </w:rPr>
  </w:style>
  <w:style w:type="paragraph" w:styleId="Heading1">
    <w:name w:val="heading 1"/>
    <w:basedOn w:val="Normal"/>
    <w:link w:val="Heading1Char"/>
    <w:qFormat/>
    <w:rsid w:val="00B80DB6"/>
    <w:pPr>
      <w:keepNext/>
      <w:outlineLvl w:val="0"/>
    </w:pPr>
    <w:rPr>
      <w:rFonts w:ascii="Times New Roman" w:hAnsi="Times New Roman" w:cs="Times New Roman"/>
      <w:kern w:val="36"/>
      <w:sz w:val="36"/>
      <w:szCs w:val="36"/>
    </w:rPr>
  </w:style>
  <w:style w:type="paragraph" w:styleId="Heading2">
    <w:name w:val="heading 2"/>
    <w:basedOn w:val="Normal"/>
    <w:qFormat/>
    <w:rsid w:val="00B80DB6"/>
    <w:pPr>
      <w:keepNext/>
      <w:jc w:val="center"/>
      <w:outlineLvl w:val="1"/>
    </w:pPr>
    <w:rPr>
      <w:rFonts w:ascii="Times New Roman" w:hAnsi="Times New Roman" w:cs="Times New Roman"/>
      <w:b/>
      <w:bCs/>
      <w:sz w:val="40"/>
      <w:szCs w:val="40"/>
    </w:rPr>
  </w:style>
  <w:style w:type="paragraph" w:styleId="Heading3">
    <w:name w:val="heading 3"/>
    <w:basedOn w:val="Normal"/>
    <w:next w:val="Normal"/>
    <w:qFormat/>
    <w:rsid w:val="00B47BC1"/>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8135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1358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B47BC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DB6"/>
    <w:rPr>
      <w:rFonts w:ascii="Times New Roman" w:hAnsi="Times New Roman" w:cs="Times New Roman"/>
      <w:sz w:val="22"/>
      <w:szCs w:val="22"/>
    </w:rPr>
  </w:style>
  <w:style w:type="paragraph" w:styleId="BodyTextIndent">
    <w:name w:val="Body Text Indent"/>
    <w:basedOn w:val="Normal"/>
    <w:rsid w:val="00B80DB6"/>
    <w:pPr>
      <w:ind w:left="2880"/>
    </w:pPr>
    <w:rPr>
      <w:rFonts w:ascii="Times New Roman" w:hAnsi="Times New Roman" w:cs="Times New Roman"/>
      <w:sz w:val="20"/>
    </w:rPr>
  </w:style>
  <w:style w:type="paragraph" w:styleId="BodyText2">
    <w:name w:val="Body Text 2"/>
    <w:basedOn w:val="Normal"/>
    <w:link w:val="BodyText2Char"/>
    <w:rsid w:val="00B80DB6"/>
    <w:pPr>
      <w:ind w:right="-95"/>
    </w:pPr>
    <w:rPr>
      <w:rFonts w:ascii="Times New Roman" w:hAnsi="Times New Roman" w:cs="Times New Roman"/>
      <w:sz w:val="22"/>
      <w:szCs w:val="22"/>
    </w:rPr>
  </w:style>
  <w:style w:type="paragraph" w:customStyle="1" w:styleId="bullet1">
    <w:name w:val="bullet1"/>
    <w:basedOn w:val="Normal"/>
    <w:rsid w:val="00B80DB6"/>
    <w:pPr>
      <w:numPr>
        <w:ilvl w:val="1"/>
        <w:numId w:val="1"/>
      </w:numPr>
    </w:pPr>
    <w:rPr>
      <w:rFonts w:ascii="Times New Roman" w:hAnsi="Times New Roman" w:cs="Times New Roman"/>
      <w:sz w:val="22"/>
      <w:szCs w:val="22"/>
    </w:rPr>
  </w:style>
  <w:style w:type="character" w:styleId="Hyperlink">
    <w:name w:val="Hyperlink"/>
    <w:basedOn w:val="DefaultParagraphFont"/>
    <w:rsid w:val="00D74DA9"/>
    <w:rPr>
      <w:color w:val="0000FF"/>
      <w:u w:val="single"/>
    </w:rPr>
  </w:style>
  <w:style w:type="paragraph" w:customStyle="1" w:styleId="BulletDS">
    <w:name w:val="Bullet DS"/>
    <w:basedOn w:val="Normal"/>
    <w:rsid w:val="009D7D36"/>
    <w:pPr>
      <w:numPr>
        <w:numId w:val="4"/>
      </w:numPr>
    </w:pPr>
    <w:rPr>
      <w:rFonts w:ascii="Times New Roman" w:hAnsi="Times New Roman" w:cs="Times New Roman"/>
      <w:sz w:val="22"/>
    </w:rPr>
  </w:style>
  <w:style w:type="paragraph" w:styleId="BalloonText">
    <w:name w:val="Balloon Text"/>
    <w:basedOn w:val="Normal"/>
    <w:link w:val="BalloonTextChar"/>
    <w:rsid w:val="00286ACD"/>
    <w:rPr>
      <w:rFonts w:cs="Tahoma"/>
      <w:sz w:val="16"/>
      <w:szCs w:val="16"/>
    </w:rPr>
  </w:style>
  <w:style w:type="character" w:customStyle="1" w:styleId="BalloonTextChar">
    <w:name w:val="Balloon Text Char"/>
    <w:basedOn w:val="DefaultParagraphFont"/>
    <w:link w:val="BalloonText"/>
    <w:rsid w:val="00286ACD"/>
    <w:rPr>
      <w:rFonts w:ascii="Tahoma" w:hAnsi="Tahoma" w:cs="Tahoma"/>
      <w:sz w:val="16"/>
      <w:szCs w:val="16"/>
      <w:lang w:val="en-US" w:eastAsia="en-US"/>
    </w:rPr>
  </w:style>
  <w:style w:type="character" w:customStyle="1" w:styleId="Heading4Char">
    <w:name w:val="Heading 4 Char"/>
    <w:basedOn w:val="DefaultParagraphFont"/>
    <w:link w:val="Heading4"/>
    <w:semiHidden/>
    <w:rsid w:val="0081358D"/>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81358D"/>
    <w:rPr>
      <w:rFonts w:asciiTheme="majorHAnsi" w:eastAsiaTheme="majorEastAsia" w:hAnsiTheme="majorHAnsi" w:cstheme="majorBidi"/>
      <w:color w:val="243F60" w:themeColor="accent1" w:themeShade="7F"/>
      <w:sz w:val="24"/>
      <w:lang w:val="en-US" w:eastAsia="en-US"/>
    </w:rPr>
  </w:style>
  <w:style w:type="character" w:customStyle="1" w:styleId="text">
    <w:name w:val="text"/>
    <w:basedOn w:val="DefaultParagraphFont"/>
    <w:rsid w:val="00F70C35"/>
  </w:style>
  <w:style w:type="character" w:customStyle="1" w:styleId="st">
    <w:name w:val="st"/>
    <w:basedOn w:val="DefaultParagraphFont"/>
    <w:rsid w:val="00C84DB9"/>
  </w:style>
  <w:style w:type="character" w:styleId="Emphasis">
    <w:name w:val="Emphasis"/>
    <w:basedOn w:val="DefaultParagraphFont"/>
    <w:uiPriority w:val="20"/>
    <w:qFormat/>
    <w:rsid w:val="00C84DB9"/>
    <w:rPr>
      <w:i/>
      <w:iCs/>
    </w:rPr>
  </w:style>
  <w:style w:type="paragraph" w:styleId="ListParagraph">
    <w:name w:val="List Paragraph"/>
    <w:basedOn w:val="Normal"/>
    <w:uiPriority w:val="34"/>
    <w:qFormat/>
    <w:rsid w:val="00F443A8"/>
    <w:pPr>
      <w:ind w:left="720"/>
      <w:contextualSpacing/>
    </w:pPr>
  </w:style>
  <w:style w:type="paragraph" w:styleId="Title">
    <w:name w:val="Title"/>
    <w:basedOn w:val="Normal"/>
    <w:link w:val="TitleChar"/>
    <w:qFormat/>
    <w:rsid w:val="00C57C7C"/>
    <w:pPr>
      <w:tabs>
        <w:tab w:val="right" w:pos="6755"/>
      </w:tabs>
      <w:spacing w:after="120"/>
      <w:jc w:val="center"/>
    </w:pPr>
    <w:rPr>
      <w:rFonts w:ascii="Times New Roman" w:hAnsi="Times New Roman" w:cs="Times New Roman"/>
      <w:b/>
    </w:rPr>
  </w:style>
  <w:style w:type="character" w:customStyle="1" w:styleId="TitleChar">
    <w:name w:val="Title Char"/>
    <w:basedOn w:val="DefaultParagraphFont"/>
    <w:link w:val="Title"/>
    <w:rsid w:val="00C57C7C"/>
    <w:rPr>
      <w:b/>
      <w:sz w:val="24"/>
      <w:lang w:val="en-US" w:eastAsia="en-US"/>
    </w:rPr>
  </w:style>
  <w:style w:type="paragraph" w:styleId="NormalWeb">
    <w:name w:val="Normal (Web)"/>
    <w:basedOn w:val="Normal"/>
    <w:uiPriority w:val="99"/>
    <w:unhideWhenUsed/>
    <w:rsid w:val="007E51FB"/>
    <w:pPr>
      <w:spacing w:before="100" w:beforeAutospacing="1" w:after="100" w:afterAutospacing="1"/>
    </w:pPr>
    <w:rPr>
      <w:rFonts w:ascii="Times New Roman" w:hAnsi="Times New Roman" w:cs="Times New Roman"/>
      <w:szCs w:val="24"/>
    </w:rPr>
  </w:style>
  <w:style w:type="character" w:customStyle="1" w:styleId="contentblocknormal">
    <w:name w:val="contentblocknormal"/>
    <w:basedOn w:val="DefaultParagraphFont"/>
    <w:rsid w:val="007E51FB"/>
  </w:style>
  <w:style w:type="character" w:customStyle="1" w:styleId="Heading1Char">
    <w:name w:val="Heading 1 Char"/>
    <w:basedOn w:val="DefaultParagraphFont"/>
    <w:link w:val="Heading1"/>
    <w:rsid w:val="004F75A6"/>
    <w:rPr>
      <w:kern w:val="36"/>
      <w:sz w:val="36"/>
      <w:szCs w:val="36"/>
      <w:lang w:val="en-US" w:eastAsia="en-US"/>
    </w:rPr>
  </w:style>
  <w:style w:type="paragraph" w:customStyle="1" w:styleId="Default">
    <w:name w:val="Default"/>
    <w:rsid w:val="00524BAE"/>
    <w:pPr>
      <w:autoSpaceDE w:val="0"/>
      <w:autoSpaceDN w:val="0"/>
      <w:adjustRightInd w:val="0"/>
    </w:pPr>
    <w:rPr>
      <w:rFonts w:ascii="Calibri" w:hAnsi="Calibri" w:cs="Calibri"/>
      <w:color w:val="000000"/>
      <w:sz w:val="24"/>
      <w:szCs w:val="24"/>
      <w:lang w:val="en-US"/>
    </w:rPr>
  </w:style>
  <w:style w:type="table" w:styleId="TableGrid">
    <w:name w:val="Table Grid"/>
    <w:basedOn w:val="TableNormal"/>
    <w:rsid w:val="0026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20BE"/>
    <w:rPr>
      <w:color w:val="605E5C"/>
      <w:shd w:val="clear" w:color="auto" w:fill="E1DFDD"/>
    </w:rPr>
  </w:style>
  <w:style w:type="paragraph" w:styleId="Revision">
    <w:name w:val="Revision"/>
    <w:hidden/>
    <w:uiPriority w:val="99"/>
    <w:semiHidden/>
    <w:rsid w:val="00CF07BA"/>
    <w:rPr>
      <w:rFonts w:ascii="Tahoma" w:hAnsi="Tahoma" w:cs="Arial"/>
      <w:sz w:val="24"/>
      <w:lang w:val="en-US" w:eastAsia="en-US"/>
    </w:rPr>
  </w:style>
  <w:style w:type="character" w:customStyle="1" w:styleId="BodyText2Char">
    <w:name w:val="Body Text 2 Char"/>
    <w:basedOn w:val="DefaultParagraphFont"/>
    <w:link w:val="BodyText2"/>
    <w:rsid w:val="00C938F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571">
      <w:bodyDiv w:val="1"/>
      <w:marLeft w:val="0"/>
      <w:marRight w:val="0"/>
      <w:marTop w:val="0"/>
      <w:marBottom w:val="0"/>
      <w:divBdr>
        <w:top w:val="none" w:sz="0" w:space="0" w:color="auto"/>
        <w:left w:val="none" w:sz="0" w:space="0" w:color="auto"/>
        <w:bottom w:val="none" w:sz="0" w:space="0" w:color="auto"/>
        <w:right w:val="none" w:sz="0" w:space="0" w:color="auto"/>
      </w:divBdr>
    </w:div>
    <w:div w:id="357894956">
      <w:bodyDiv w:val="1"/>
      <w:marLeft w:val="0"/>
      <w:marRight w:val="0"/>
      <w:marTop w:val="0"/>
      <w:marBottom w:val="0"/>
      <w:divBdr>
        <w:top w:val="none" w:sz="0" w:space="0" w:color="auto"/>
        <w:left w:val="none" w:sz="0" w:space="0" w:color="auto"/>
        <w:bottom w:val="none" w:sz="0" w:space="0" w:color="auto"/>
        <w:right w:val="none" w:sz="0" w:space="0" w:color="auto"/>
      </w:divBdr>
    </w:div>
    <w:div w:id="519247372">
      <w:bodyDiv w:val="1"/>
      <w:marLeft w:val="0"/>
      <w:marRight w:val="0"/>
      <w:marTop w:val="0"/>
      <w:marBottom w:val="0"/>
      <w:divBdr>
        <w:top w:val="none" w:sz="0" w:space="0" w:color="auto"/>
        <w:left w:val="none" w:sz="0" w:space="0" w:color="auto"/>
        <w:bottom w:val="none" w:sz="0" w:space="0" w:color="auto"/>
        <w:right w:val="none" w:sz="0" w:space="0" w:color="auto"/>
      </w:divBdr>
    </w:div>
    <w:div w:id="610405397">
      <w:bodyDiv w:val="1"/>
      <w:marLeft w:val="0"/>
      <w:marRight w:val="0"/>
      <w:marTop w:val="0"/>
      <w:marBottom w:val="0"/>
      <w:divBdr>
        <w:top w:val="none" w:sz="0" w:space="0" w:color="auto"/>
        <w:left w:val="none" w:sz="0" w:space="0" w:color="auto"/>
        <w:bottom w:val="none" w:sz="0" w:space="0" w:color="auto"/>
        <w:right w:val="none" w:sz="0" w:space="0" w:color="auto"/>
      </w:divBdr>
    </w:div>
    <w:div w:id="659233913">
      <w:bodyDiv w:val="1"/>
      <w:marLeft w:val="0"/>
      <w:marRight w:val="0"/>
      <w:marTop w:val="0"/>
      <w:marBottom w:val="0"/>
      <w:divBdr>
        <w:top w:val="none" w:sz="0" w:space="0" w:color="auto"/>
        <w:left w:val="none" w:sz="0" w:space="0" w:color="auto"/>
        <w:bottom w:val="none" w:sz="0" w:space="0" w:color="auto"/>
        <w:right w:val="none" w:sz="0" w:space="0" w:color="auto"/>
      </w:divBdr>
    </w:div>
    <w:div w:id="935550920">
      <w:bodyDiv w:val="1"/>
      <w:marLeft w:val="0"/>
      <w:marRight w:val="0"/>
      <w:marTop w:val="0"/>
      <w:marBottom w:val="0"/>
      <w:divBdr>
        <w:top w:val="none" w:sz="0" w:space="0" w:color="auto"/>
        <w:left w:val="none" w:sz="0" w:space="0" w:color="auto"/>
        <w:bottom w:val="none" w:sz="0" w:space="0" w:color="auto"/>
        <w:right w:val="none" w:sz="0" w:space="0" w:color="auto"/>
      </w:divBdr>
    </w:div>
    <w:div w:id="1005789856">
      <w:bodyDiv w:val="1"/>
      <w:marLeft w:val="0"/>
      <w:marRight w:val="0"/>
      <w:marTop w:val="0"/>
      <w:marBottom w:val="0"/>
      <w:divBdr>
        <w:top w:val="none" w:sz="0" w:space="0" w:color="auto"/>
        <w:left w:val="none" w:sz="0" w:space="0" w:color="auto"/>
        <w:bottom w:val="none" w:sz="0" w:space="0" w:color="auto"/>
        <w:right w:val="none" w:sz="0" w:space="0" w:color="auto"/>
      </w:divBdr>
    </w:div>
    <w:div w:id="1081492079">
      <w:bodyDiv w:val="1"/>
      <w:marLeft w:val="0"/>
      <w:marRight w:val="0"/>
      <w:marTop w:val="0"/>
      <w:marBottom w:val="0"/>
      <w:divBdr>
        <w:top w:val="none" w:sz="0" w:space="0" w:color="auto"/>
        <w:left w:val="none" w:sz="0" w:space="0" w:color="auto"/>
        <w:bottom w:val="none" w:sz="0" w:space="0" w:color="auto"/>
        <w:right w:val="none" w:sz="0" w:space="0" w:color="auto"/>
      </w:divBdr>
    </w:div>
    <w:div w:id="1116296749">
      <w:bodyDiv w:val="1"/>
      <w:marLeft w:val="0"/>
      <w:marRight w:val="0"/>
      <w:marTop w:val="0"/>
      <w:marBottom w:val="0"/>
      <w:divBdr>
        <w:top w:val="none" w:sz="0" w:space="0" w:color="auto"/>
        <w:left w:val="none" w:sz="0" w:space="0" w:color="auto"/>
        <w:bottom w:val="none" w:sz="0" w:space="0" w:color="auto"/>
        <w:right w:val="none" w:sz="0" w:space="0" w:color="auto"/>
      </w:divBdr>
    </w:div>
    <w:div w:id="1255047025">
      <w:bodyDiv w:val="1"/>
      <w:marLeft w:val="0"/>
      <w:marRight w:val="0"/>
      <w:marTop w:val="0"/>
      <w:marBottom w:val="0"/>
      <w:divBdr>
        <w:top w:val="none" w:sz="0" w:space="0" w:color="auto"/>
        <w:left w:val="none" w:sz="0" w:space="0" w:color="auto"/>
        <w:bottom w:val="none" w:sz="0" w:space="0" w:color="auto"/>
        <w:right w:val="none" w:sz="0" w:space="0" w:color="auto"/>
      </w:divBdr>
    </w:div>
    <w:div w:id="1304197350">
      <w:bodyDiv w:val="1"/>
      <w:marLeft w:val="0"/>
      <w:marRight w:val="0"/>
      <w:marTop w:val="0"/>
      <w:marBottom w:val="0"/>
      <w:divBdr>
        <w:top w:val="none" w:sz="0" w:space="0" w:color="auto"/>
        <w:left w:val="none" w:sz="0" w:space="0" w:color="auto"/>
        <w:bottom w:val="none" w:sz="0" w:space="0" w:color="auto"/>
        <w:right w:val="none" w:sz="0" w:space="0" w:color="auto"/>
      </w:divBdr>
    </w:div>
    <w:div w:id="1413939354">
      <w:bodyDiv w:val="1"/>
      <w:marLeft w:val="0"/>
      <w:marRight w:val="0"/>
      <w:marTop w:val="0"/>
      <w:marBottom w:val="0"/>
      <w:divBdr>
        <w:top w:val="none" w:sz="0" w:space="0" w:color="auto"/>
        <w:left w:val="none" w:sz="0" w:space="0" w:color="auto"/>
        <w:bottom w:val="none" w:sz="0" w:space="0" w:color="auto"/>
        <w:right w:val="none" w:sz="0" w:space="0" w:color="auto"/>
      </w:divBdr>
    </w:div>
    <w:div w:id="1479299541">
      <w:bodyDiv w:val="1"/>
      <w:marLeft w:val="0"/>
      <w:marRight w:val="0"/>
      <w:marTop w:val="0"/>
      <w:marBottom w:val="0"/>
      <w:divBdr>
        <w:top w:val="none" w:sz="0" w:space="0" w:color="auto"/>
        <w:left w:val="none" w:sz="0" w:space="0" w:color="auto"/>
        <w:bottom w:val="none" w:sz="0" w:space="0" w:color="auto"/>
        <w:right w:val="none" w:sz="0" w:space="0" w:color="auto"/>
      </w:divBdr>
    </w:div>
    <w:div w:id="1669357437">
      <w:bodyDiv w:val="1"/>
      <w:marLeft w:val="0"/>
      <w:marRight w:val="0"/>
      <w:marTop w:val="0"/>
      <w:marBottom w:val="0"/>
      <w:divBdr>
        <w:top w:val="none" w:sz="0" w:space="0" w:color="auto"/>
        <w:left w:val="none" w:sz="0" w:space="0" w:color="auto"/>
        <w:bottom w:val="none" w:sz="0" w:space="0" w:color="auto"/>
        <w:right w:val="none" w:sz="0" w:space="0" w:color="auto"/>
      </w:divBdr>
    </w:div>
    <w:div w:id="17585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op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02B8-2313-4E9E-867D-4563E53D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Senior Financial Analyst, Alternative Investments</vt:lpstr>
    </vt:vector>
  </TitlesOfParts>
  <Company>Opseu Pension Trust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Financial Analyst, Alternative Investments</dc:title>
  <dc:subject/>
  <dc:creator>wonge</dc:creator>
  <cp:keywords>job posting, recruitment, Senior Fianacial Analyst</cp:keywords>
  <dc:description/>
  <cp:lastModifiedBy>Roxana Chalmers</cp:lastModifiedBy>
  <cp:revision>3</cp:revision>
  <cp:lastPrinted>2017-02-06T14:26:00Z</cp:lastPrinted>
  <dcterms:created xsi:type="dcterms:W3CDTF">2019-12-10T21:20:00Z</dcterms:created>
  <dcterms:modified xsi:type="dcterms:W3CDTF">2019-12-18T15:42:00Z</dcterms:modified>
</cp:coreProperties>
</file>